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7"/>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500" w:type="dxa"/>
            <w:vAlign w:val="bottom"/>
            <w:gridSpan w:val="2"/>
            <w:vMerge w:val="restart"/>
          </w:tcPr>
          <w:p>
            <w:pPr>
              <w:jc w:val="center"/>
              <w:ind w:right="1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00" w:type="dxa"/>
            <w:vAlign w:val="bottom"/>
            <w:gridSpan w:val="2"/>
            <w:vMerge w:val="restart"/>
          </w:tcPr>
          <w:p>
            <w:pPr>
              <w:jc w:val="center"/>
              <w:ind w:right="172"/>
              <w:spacing w:after="0"/>
              <w:rPr>
                <w:sz w:val="20"/>
                <w:szCs w:val="20"/>
                <w:color w:val="auto"/>
              </w:rPr>
            </w:pPr>
            <w:r>
              <w:rPr>
                <w:rFonts w:ascii="Arial" w:cs="Arial" w:eastAsia="Arial" w:hAnsi="Arial"/>
                <w:sz w:val="22"/>
                <w:szCs w:val="22"/>
                <w:color w:val="auto"/>
                <w:w w:val="94"/>
              </w:rPr>
              <w:t>FORM D</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4"/>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4"/>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40" w:type="dxa"/>
            <w:vAlign w:val="bottom"/>
            <w:gridSpan w:val="2"/>
          </w:tcPr>
          <w:p>
            <w:pPr>
              <w:jc w:val="center"/>
              <w:ind w:left="152"/>
              <w:spacing w:after="0"/>
              <w:rPr>
                <w:sz w:val="20"/>
                <w:szCs w:val="20"/>
                <w:color w:val="auto"/>
              </w:rPr>
            </w:pPr>
            <w:r>
              <w:rPr>
                <w:rFonts w:ascii="Arial" w:cs="Arial" w:eastAsia="Arial" w:hAnsi="Arial"/>
                <w:sz w:val="22"/>
                <w:szCs w:val="22"/>
                <w:b w:val="1"/>
                <w:bCs w:val="1"/>
                <w:color w:val="auto"/>
                <w:w w:val="86"/>
              </w:rPr>
              <w:t>Previous</w:t>
            </w:r>
          </w:p>
        </w:tc>
        <w:tc>
          <w:tcPr>
            <w:tcW w:w="14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5"/>
              </w:rPr>
              <w:t>Names</w:t>
            </w:r>
          </w:p>
        </w:tc>
        <w:tc>
          <w:tcPr>
            <w:tcW w:w="14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0001479419</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3"/>
            <w:vMerge w:val="restart"/>
          </w:tcPr>
          <w:p>
            <w:pPr>
              <w:jc w:val="center"/>
              <w:ind w:right="412"/>
              <w:spacing w:after="0"/>
              <w:rPr>
                <w:sz w:val="20"/>
                <w:szCs w:val="20"/>
                <w:color w:val="auto"/>
              </w:rPr>
            </w:pPr>
            <w:r>
              <w:rPr>
                <w:rFonts w:ascii="Arial" w:cs="Arial" w:eastAsia="Arial" w:hAnsi="Arial"/>
                <w:sz w:val="22"/>
                <w:szCs w:val="22"/>
                <w:color w:val="auto"/>
                <w:w w:val="88"/>
              </w:rPr>
              <w:t>Hanes Newco, Inc.</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3"/>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Kala Pharmaceuticals, Inc.</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80" w:type="dxa"/>
            <w:vAlign w:val="bottom"/>
            <w:gridSpan w:val="5"/>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1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80" w:type="dxa"/>
            <w:vAlign w:val="bottom"/>
            <w:gridSpan w:val="5"/>
            <w:vMerge w:val="continue"/>
          </w:tcPr>
          <w:p>
            <w:pPr>
              <w:spacing w:after="0"/>
              <w:rPr>
                <w:sz w:val="17"/>
                <w:szCs w:val="17"/>
                <w:color w:val="auto"/>
              </w:rPr>
            </w:pP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Kala Pharmaceuticals, Inc.</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100 BEAVER STREET</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22"/>
                <w:szCs w:val="22"/>
                <w:color w:val="auto"/>
              </w:rPr>
              <w:t>SUITE 201</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20" w:type="dxa"/>
            <w:vAlign w:val="bottom"/>
            <w:gridSpan w:val="3"/>
          </w:tcPr>
          <w:p>
            <w:pPr>
              <w:ind w:left="1280"/>
              <w:spacing w:after="0"/>
              <w:rPr>
                <w:sz w:val="20"/>
                <w:szCs w:val="20"/>
                <w:color w:val="auto"/>
              </w:rPr>
            </w:pPr>
            <w:r>
              <w:rPr>
                <w:rFonts w:ascii="Arial" w:cs="Arial" w:eastAsia="Arial" w:hAnsi="Arial"/>
                <w:sz w:val="22"/>
                <w:szCs w:val="22"/>
                <w:b w:val="1"/>
                <w:bCs w:val="1"/>
                <w:color w:val="auto"/>
                <w:w w:val="95"/>
              </w:rPr>
              <w:t>State/Province/Country</w:t>
            </w:r>
          </w:p>
        </w:tc>
        <w:tc>
          <w:tcPr>
            <w:tcW w:w="2720" w:type="dxa"/>
            <w:vAlign w:val="bottom"/>
            <w:gridSpan w:val="2"/>
          </w:tcPr>
          <w:p>
            <w:pPr>
              <w:ind w:left="58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WALTHAM</w:t>
            </w:r>
          </w:p>
        </w:tc>
        <w:tc>
          <w:tcPr>
            <w:tcW w:w="3620" w:type="dxa"/>
            <w:vAlign w:val="bottom"/>
            <w:gridSpan w:val="3"/>
          </w:tcPr>
          <w:p>
            <w:pPr>
              <w:ind w:left="1120"/>
              <w:spacing w:after="0"/>
              <w:rPr>
                <w:sz w:val="20"/>
                <w:szCs w:val="20"/>
                <w:color w:val="auto"/>
              </w:rPr>
            </w:pPr>
            <w:r>
              <w:rPr>
                <w:rFonts w:ascii="Arial" w:cs="Arial" w:eastAsia="Arial" w:hAnsi="Arial"/>
                <w:sz w:val="22"/>
                <w:szCs w:val="22"/>
                <w:color w:val="auto"/>
              </w:rPr>
              <w:t>MASSACHUSETTS</w:t>
            </w:r>
          </w:p>
        </w:tc>
        <w:tc>
          <w:tcPr>
            <w:tcW w:w="1420" w:type="dxa"/>
            <w:vAlign w:val="bottom"/>
          </w:tcPr>
          <w:p>
            <w:pPr>
              <w:ind w:left="60"/>
              <w:spacing w:after="0"/>
              <w:rPr>
                <w:sz w:val="20"/>
                <w:szCs w:val="20"/>
                <w:color w:val="auto"/>
              </w:rPr>
            </w:pPr>
            <w:r>
              <w:rPr>
                <w:rFonts w:ascii="Arial" w:cs="Arial" w:eastAsia="Arial" w:hAnsi="Arial"/>
                <w:sz w:val="22"/>
                <w:szCs w:val="22"/>
                <w:color w:val="auto"/>
              </w:rPr>
              <w:t>02453</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781-996-5252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2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Paull</w:t>
            </w:r>
          </w:p>
        </w:tc>
        <w:tc>
          <w:tcPr>
            <w:tcW w:w="18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w w:val="84"/>
              </w:rPr>
              <w:t>Robert</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100 Beaver Street</w:t>
            </w:r>
          </w:p>
        </w:tc>
        <w:tc>
          <w:tcPr>
            <w:tcW w:w="1740" w:type="dxa"/>
            <w:vAlign w:val="bottom"/>
            <w:gridSpan w:val="2"/>
          </w:tcPr>
          <w:p>
            <w:pPr>
              <w:ind w:left="80"/>
              <w:spacing w:after="0"/>
              <w:rPr>
                <w:sz w:val="20"/>
                <w:szCs w:val="20"/>
                <w:color w:val="auto"/>
              </w:rPr>
            </w:pPr>
            <w:r>
              <w:rPr>
                <w:rFonts w:ascii="Arial" w:cs="Arial" w:eastAsia="Arial" w:hAnsi="Arial"/>
                <w:sz w:val="22"/>
                <w:szCs w:val="22"/>
                <w:color w:val="auto"/>
              </w:rPr>
              <w:t>Suite 201</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500" w:type="dxa"/>
            <w:vAlign w:val="bottom"/>
            <w:gridSpan w:val="2"/>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Waltham</w:t>
            </w:r>
          </w:p>
        </w:tc>
        <w:tc>
          <w:tcPr>
            <w:tcW w:w="188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02453</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1080" w:type="dxa"/>
            <w:vAlign w:val="bottom"/>
          </w:tcPr>
          <w:p>
            <w:pPr>
              <w:jc w:val="center"/>
              <w:ind w:left="52"/>
              <w:spacing w:after="0"/>
              <w:rPr>
                <w:sz w:val="20"/>
                <w:szCs w:val="20"/>
                <w:color w:val="auto"/>
              </w:rPr>
            </w:pPr>
            <w:r>
              <w:rPr>
                <w:rFonts w:ascii="Arial" w:cs="Arial" w:eastAsia="Arial" w:hAnsi="Arial"/>
                <w:sz w:val="22"/>
                <w:szCs w:val="22"/>
                <w:color w:val="auto"/>
                <w:w w:val="88"/>
              </w:rPr>
              <w:t>Promoter</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2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Bitterman</w:t>
            </w:r>
          </w:p>
        </w:tc>
        <w:tc>
          <w:tcPr>
            <w:tcW w:w="18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rPr>
              <w:t>Kevin</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500" w:type="dxa"/>
            <w:vAlign w:val="bottom"/>
            <w:gridSpan w:val="2"/>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100 Beaver Street</w:t>
            </w:r>
          </w:p>
        </w:tc>
        <w:tc>
          <w:tcPr>
            <w:tcW w:w="1740" w:type="dxa"/>
            <w:vAlign w:val="bottom"/>
            <w:gridSpan w:val="2"/>
          </w:tcPr>
          <w:p>
            <w:pPr>
              <w:ind w:left="80"/>
              <w:spacing w:after="0"/>
              <w:rPr>
                <w:sz w:val="20"/>
                <w:szCs w:val="20"/>
                <w:color w:val="auto"/>
              </w:rPr>
            </w:pPr>
            <w:r>
              <w:rPr>
                <w:rFonts w:ascii="Arial" w:cs="Arial" w:eastAsia="Arial" w:hAnsi="Arial"/>
                <w:sz w:val="22"/>
                <w:szCs w:val="22"/>
                <w:color w:val="auto"/>
              </w:rPr>
              <w:t>Suite 201</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500" w:type="dxa"/>
            <w:vAlign w:val="bottom"/>
            <w:gridSpan w:val="2"/>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Waltham</w:t>
            </w:r>
          </w:p>
        </w:tc>
        <w:tc>
          <w:tcPr>
            <w:tcW w:w="188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02453</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1080" w:type="dxa"/>
            <w:vAlign w:val="bottom"/>
          </w:tcPr>
          <w:p>
            <w:pPr>
              <w:jc w:val="center"/>
              <w:ind w:left="52"/>
              <w:spacing w:after="0"/>
              <w:rPr>
                <w:sz w:val="20"/>
                <w:szCs w:val="20"/>
                <w:color w:val="auto"/>
              </w:rPr>
            </w:pPr>
            <w:r>
              <w:rPr>
                <w:rFonts w:ascii="Arial" w:cs="Arial" w:eastAsia="Arial" w:hAnsi="Arial"/>
                <w:sz w:val="22"/>
                <w:szCs w:val="22"/>
                <w:color w:val="auto"/>
                <w:w w:val="88"/>
              </w:rPr>
              <w:t>Promoter</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Tepper</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Robert</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Iwicki</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Mark</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02453</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Robert</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Grunberg</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Greg</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Brazzell</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Kim</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02453</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Rosen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Howard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Shah</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Rajeev</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02453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Chen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Hongming</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02453</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McDermott</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Charles</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02453</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Yu</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Chen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Beaver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201</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Waltham</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02453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vMerge w:val="restart"/>
          </w:tcPr>
          <w:p>
            <w:pPr>
              <w:jc w:val="center"/>
              <w:ind w:right="32"/>
              <w:spacing w:after="0"/>
              <w:rPr>
                <w:sz w:val="20"/>
                <w:szCs w:val="20"/>
                <w:color w:val="auto"/>
              </w:rPr>
            </w:pPr>
            <w:r>
              <w:rPr>
                <w:rFonts w:ascii="Arial" w:cs="Arial" w:eastAsia="Arial" w:hAnsi="Arial"/>
                <w:sz w:val="22"/>
                <w:szCs w:val="22"/>
                <w:color w:val="auto"/>
                <w:w w:val="90"/>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Investment Banking</w:t>
            </w:r>
          </w:p>
        </w:tc>
        <w:tc>
          <w:tcPr>
            <w:tcW w:w="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Pooled Investment Fund</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Manufacturing</w:t>
            </w:r>
          </w:p>
        </w:tc>
        <w:tc>
          <w:tcPr>
            <w:tcW w:w="5020" w:type="dxa"/>
            <w:vAlign w:val="bottom"/>
          </w:tcPr>
          <w:p>
            <w:pPr>
              <w:ind w:left="1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83"/>
        </w:trPr>
        <w:tc>
          <w:tcPr>
            <w:tcW w:w="3200" w:type="dxa"/>
            <w:vAlign w:val="bottom"/>
            <w:gridSpan w:val="2"/>
          </w:tcPr>
          <w:p>
            <w:pPr>
              <w:ind w:left="460"/>
              <w:spacing w:after="0"/>
              <w:rPr>
                <w:sz w:val="20"/>
                <w:szCs w:val="20"/>
                <w:color w:val="auto"/>
              </w:rPr>
            </w:pPr>
            <w:r>
              <w:rPr>
                <w:rFonts w:ascii="Arial" w:cs="Arial" w:eastAsia="Arial" w:hAnsi="Arial"/>
                <w:sz w:val="22"/>
                <w:szCs w:val="22"/>
                <w:color w:val="auto"/>
                <w:w w:val="92"/>
              </w:rPr>
              <w:t>an investment company under</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Real Estate</w:t>
            </w:r>
          </w:p>
        </w:tc>
        <w:tc>
          <w:tcPr>
            <w:tcW w:w="5020" w:type="dxa"/>
            <w:vAlign w:val="bottom"/>
          </w:tcPr>
          <w:p>
            <w:pPr>
              <w:ind w:left="3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-9751695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-9751695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-7882255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-7882255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-6012815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-6012815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-4143375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-4143375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-2273935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-2273935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860" w:type="dxa"/>
            <w:vAlign w:val="bottom"/>
            <w:gridSpan w:val="2"/>
          </w:tcPr>
          <w:p>
            <w:pPr>
              <w:ind w:left="460"/>
              <w:spacing w:after="0"/>
              <w:rPr>
                <w:sz w:val="20"/>
                <w:szCs w:val="20"/>
                <w:color w:val="auto"/>
              </w:rPr>
            </w:pPr>
            <w:r>
              <w:rPr>
                <w:rFonts w:ascii="Arial" w:cs="Arial" w:eastAsia="Arial" w:hAnsi="Arial"/>
                <w:sz w:val="22"/>
                <w:szCs w:val="22"/>
                <w:color w:val="auto"/>
              </w:rPr>
              <w:t>the Investment Company</w:t>
            </w:r>
          </w:p>
        </w:tc>
        <w:tc>
          <w:tcPr>
            <w:tcW w:w="2240" w:type="dxa"/>
            <w:vAlign w:val="bottom"/>
          </w:tcPr>
          <w:p>
            <w:pPr>
              <w:ind w:left="280"/>
              <w:spacing w:after="0"/>
              <w:rPr>
                <w:sz w:val="20"/>
                <w:szCs w:val="20"/>
                <w:color w:val="auto"/>
              </w:rPr>
            </w:pPr>
            <w:r>
              <w:rPr>
                <w:rFonts w:ascii="Arial" w:cs="Arial" w:eastAsia="Arial" w:hAnsi="Arial"/>
                <w:sz w:val="22"/>
                <w:szCs w:val="22"/>
                <w:color w:val="auto"/>
              </w:rPr>
              <w:t>Commercial</w:t>
            </w:r>
          </w:p>
        </w:tc>
        <w:tc>
          <w:tcPr>
            <w:tcW w:w="3200" w:type="dxa"/>
            <w:vAlign w:val="bottom"/>
          </w:tcPr>
          <w:p>
            <w:pPr>
              <w:ind w:left="6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275"/>
        </w:trPr>
        <w:tc>
          <w:tcPr>
            <w:tcW w:w="2560" w:type="dxa"/>
            <w:vAlign w:val="bottom"/>
          </w:tcPr>
          <w:p>
            <w:pPr>
              <w:ind w:left="460"/>
              <w:spacing w:after="0"/>
              <w:rPr>
                <w:sz w:val="20"/>
                <w:szCs w:val="20"/>
                <w:color w:val="auto"/>
              </w:rPr>
            </w:pPr>
            <w:r>
              <w:rPr>
                <w:rFonts w:ascii="Arial" w:cs="Arial" w:eastAsia="Arial" w:hAnsi="Arial"/>
                <w:sz w:val="22"/>
                <w:szCs w:val="22"/>
                <w:color w:val="auto"/>
              </w:rPr>
              <w:t>Act of 1940?</w:t>
            </w:r>
          </w:p>
        </w:tc>
        <w:tc>
          <w:tcPr>
            <w:tcW w:w="1300" w:type="dxa"/>
            <w:vAlign w:val="bottom"/>
          </w:tcPr>
          <w:p>
            <w:pPr>
              <w:spacing w:after="0"/>
              <w:rPr>
                <w:sz w:val="23"/>
                <w:szCs w:val="23"/>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Construction</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135"/>
        </w:trPr>
        <w:tc>
          <w:tcPr>
            <w:tcW w:w="2560" w:type="dxa"/>
            <w:vAlign w:val="bottom"/>
            <w:vMerge w:val="restart"/>
          </w:tcPr>
          <w:p>
            <w:pPr>
              <w:ind w:left="960"/>
              <w:spacing w:after="0"/>
              <w:rPr>
                <w:sz w:val="20"/>
                <w:szCs w:val="20"/>
                <w:color w:val="auto"/>
              </w:rPr>
            </w:pPr>
            <w:r>
              <w:rPr>
                <w:rFonts w:ascii="Arial" w:cs="Arial" w:eastAsia="Arial" w:hAnsi="Arial"/>
                <w:sz w:val="22"/>
                <w:szCs w:val="22"/>
                <w:color w:val="auto"/>
              </w:rPr>
              <w:t>Yes</w:t>
            </w:r>
          </w:p>
        </w:tc>
        <w:tc>
          <w:tcPr>
            <w:tcW w:w="1300" w:type="dxa"/>
            <w:vAlign w:val="bottom"/>
            <w:vMerge w:val="restart"/>
          </w:tcPr>
          <w:p>
            <w:pPr>
              <w:ind w:left="40"/>
              <w:spacing w:after="0"/>
              <w:rPr>
                <w:sz w:val="20"/>
                <w:szCs w:val="20"/>
                <w:color w:val="auto"/>
              </w:rPr>
            </w:pPr>
            <w:r>
              <w:rPr>
                <w:rFonts w:ascii="Arial" w:cs="Arial" w:eastAsia="Arial" w:hAnsi="Arial"/>
                <w:sz w:val="22"/>
                <w:szCs w:val="22"/>
                <w:color w:val="auto"/>
              </w:rPr>
              <w:t>No</w:t>
            </w:r>
          </w:p>
        </w:tc>
        <w:tc>
          <w:tcPr>
            <w:tcW w:w="224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REITS &amp; Finance</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vMerge w:val="restart"/>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0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0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2016-04-06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08" w:right="1440"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$67,921,796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$67,921,796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93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2933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320"/>
        <w:spacing w:after="0" w:line="329"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598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pacing w:after="0" w:line="84"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84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Kala Pharmaceuticals, Inc.</w:t>
            </w:r>
          </w:p>
        </w:tc>
        <w:tc>
          <w:tcPr>
            <w:tcW w:w="2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Mark Iwicki</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Mark Iwicki</w:t>
            </w:r>
          </w:p>
        </w:tc>
        <w:tc>
          <w:tcPr>
            <w:tcW w:w="20" w:type="dxa"/>
            <w:vAlign w:val="bottom"/>
          </w:tcPr>
          <w:p>
            <w:pPr>
              <w:spacing w:after="0"/>
              <w:rPr>
                <w:sz w:val="22"/>
                <w:szCs w:val="22"/>
                <w:color w:val="auto"/>
              </w:rPr>
            </w:pPr>
          </w:p>
        </w:tc>
        <w:tc>
          <w:tcPr>
            <w:tcW w:w="2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color w:val="auto"/>
                <w:w w:val="90"/>
              </w:rPr>
              <w:t>2016-04-13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4794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2019-12-08T19:24:59Z</dcterms:created>
  <dcterms:modified xsi:type="dcterms:W3CDTF">2019-12-08T19:24:59Z</dcterms:modified>
</cp:coreProperties>
</file>